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215E5A7C"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4</w:t>
      </w:r>
      <w:r w:rsidR="00BA71D7">
        <w:rPr>
          <w:rFonts w:eastAsia="Arial Unicode MS"/>
          <w:b/>
        </w:rPr>
        <w:t>9</w:t>
      </w:r>
      <w:r w:rsidR="00AF5226">
        <w:rPr>
          <w:rFonts w:eastAsia="Arial Unicode MS"/>
          <w:b/>
        </w:rPr>
        <w:t>5</w:t>
      </w:r>
    </w:p>
    <w:p w14:paraId="46580069" w14:textId="6BBDC55C"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AF5226">
        <w:rPr>
          <w:rFonts w:eastAsia="Arial Unicode MS"/>
        </w:rPr>
        <w:t>20</w:t>
      </w:r>
      <w:r>
        <w:rPr>
          <w:rFonts w:eastAsia="Arial Unicode MS"/>
        </w:rPr>
        <w:t>. p.)</w:t>
      </w:r>
    </w:p>
    <w:p w14:paraId="505BC3D9" w14:textId="77777777" w:rsidR="0048072A" w:rsidRPr="0048072A" w:rsidRDefault="0048072A" w:rsidP="00DA127E">
      <w:pPr>
        <w:tabs>
          <w:tab w:val="left" w:pos="6240"/>
        </w:tabs>
        <w:autoSpaceDE w:val="0"/>
        <w:autoSpaceDN w:val="0"/>
        <w:adjustRightInd w:val="0"/>
        <w:ind w:right="-340"/>
        <w:rPr>
          <w:b/>
          <w:bCs/>
          <w:u w:val="single"/>
          <w:lang w:eastAsia="en-GB"/>
        </w:rPr>
      </w:pPr>
    </w:p>
    <w:p w14:paraId="0FEBF23E" w14:textId="5AE970DF" w:rsidR="00AF5226" w:rsidRPr="00AF5226" w:rsidRDefault="00AF5226" w:rsidP="00AF5226">
      <w:pPr>
        <w:spacing w:after="200"/>
        <w:jc w:val="both"/>
        <w:rPr>
          <w:rFonts w:eastAsiaTheme="minorHAnsi"/>
          <w:b/>
          <w:lang w:eastAsia="en-US"/>
        </w:rPr>
      </w:pPr>
      <w:bookmarkStart w:id="1" w:name="_Hlk144289061"/>
      <w:r w:rsidRPr="00AF5226">
        <w:rPr>
          <w:rFonts w:eastAsiaTheme="minorHAnsi"/>
          <w:b/>
          <w:lang w:eastAsia="en-US"/>
        </w:rPr>
        <w:t xml:space="preserve">Par </w:t>
      </w:r>
      <w:r w:rsidRPr="00AF5226">
        <w:rPr>
          <w:rFonts w:cstheme="minorBidi"/>
          <w:b/>
        </w:rPr>
        <w:t>apbūves tiesības nodibināšanu un līguma slēgšanu</w:t>
      </w:r>
    </w:p>
    <w:p w14:paraId="69B8FACE" w14:textId="4F1AB4E6" w:rsidR="00AF5226" w:rsidRPr="00AF5226" w:rsidRDefault="00AF5226" w:rsidP="00D03675">
      <w:pPr>
        <w:ind w:firstLine="720"/>
        <w:jc w:val="both"/>
        <w:rPr>
          <w:rFonts w:cstheme="minorBidi"/>
          <w:bCs/>
        </w:rPr>
      </w:pPr>
      <w:r w:rsidRPr="00AF5226">
        <w:rPr>
          <w:rFonts w:cstheme="minorBidi"/>
          <w:bCs/>
        </w:rPr>
        <w:t>Madonas novada pašvaldības dome ar 27.04.2023. lēmumu Nr. 261 (protokols Nr.</w:t>
      </w:r>
      <w:r w:rsidR="00D03675">
        <w:rPr>
          <w:rFonts w:cstheme="minorBidi"/>
          <w:bCs/>
        </w:rPr>
        <w:t> </w:t>
      </w:r>
      <w:r w:rsidRPr="00AF5226">
        <w:rPr>
          <w:rFonts w:cstheme="minorBidi"/>
          <w:bCs/>
        </w:rPr>
        <w:t>5</w:t>
      </w:r>
      <w:r w:rsidR="00D03675">
        <w:rPr>
          <w:rFonts w:cstheme="minorBidi"/>
          <w:bCs/>
        </w:rPr>
        <w:t xml:space="preserve">, </w:t>
      </w:r>
      <w:r w:rsidRPr="00AF5226">
        <w:rPr>
          <w:rFonts w:cstheme="minorBidi"/>
          <w:bCs/>
        </w:rPr>
        <w:t>57.</w:t>
      </w:r>
      <w:r w:rsidR="00D03675">
        <w:rPr>
          <w:rFonts w:cstheme="minorBidi"/>
          <w:bCs/>
        </w:rPr>
        <w:t> </w:t>
      </w:r>
      <w:r w:rsidRPr="00AF5226">
        <w:rPr>
          <w:rFonts w:cstheme="minorBidi"/>
          <w:bCs/>
        </w:rPr>
        <w:t xml:space="preserve">p.) “Par “Madonas novada pašvaldības konkursa nolikuma par uzņēmējdarbībai piemērota zemes gabala apbūves tiesību (iegādes projekta apstiprināšanas gadījumā) Madonas pilsētas teritorijā” apstiprināšanu” nolēma rīkot konkursu “Par uzņēmējdarbībai piemērota zemes gabala apbūves tiesību (iegādes projekta apstiprināšanas gadījumā) Madonas pilsētas teritorijā”. </w:t>
      </w:r>
    </w:p>
    <w:p w14:paraId="787A9935" w14:textId="77777777" w:rsidR="00AF5226" w:rsidRPr="00AF5226" w:rsidRDefault="00AF5226" w:rsidP="00D03675">
      <w:pPr>
        <w:ind w:firstLine="720"/>
        <w:jc w:val="both"/>
        <w:rPr>
          <w:rFonts w:cstheme="minorBidi"/>
          <w:bCs/>
        </w:rPr>
      </w:pPr>
      <w:r w:rsidRPr="00AF5226">
        <w:rPr>
          <w:rFonts w:cstheme="minorBidi"/>
          <w:bCs/>
        </w:rPr>
        <w:t>Konkursa vērtēšanas komisija par piemērotāko ir atzinusi neapbūvētu zemes īpašumu Saules ielā 71, Madonā, ar kadastra numuru 7001 001 0076.</w:t>
      </w:r>
    </w:p>
    <w:p w14:paraId="1254876F" w14:textId="77777777" w:rsidR="00AF5226" w:rsidRPr="00AF5226" w:rsidRDefault="00AF5226" w:rsidP="00D03675">
      <w:pPr>
        <w:ind w:firstLine="720"/>
        <w:jc w:val="both"/>
        <w:rPr>
          <w:rFonts w:cstheme="minorBidi"/>
          <w:bCs/>
        </w:rPr>
      </w:pPr>
      <w:r w:rsidRPr="00AF5226">
        <w:rPr>
          <w:rFonts w:cstheme="minorBidi"/>
          <w:bCs/>
        </w:rPr>
        <w:t>Lai uzsāktu projektēšanas darbus un iesniegtu projekta pieteikumus par Industriālās zonas un uzņēmējdarbības infrastruktūras izveidi Madonas pilsētā, atbilstoši plānotajām iecerēm, nepieciešama apbūves tiesības nodibināšana uz atbilstoša zemes gabala, ar iespēju iegādāties zemes gabalu projekta pieteikuma apstiprināšanas gadījumā. Zemes īpašnieks ir izteicis piekrišanu līguma slēgšanai ar Madonas novada pašvaldību.</w:t>
      </w:r>
    </w:p>
    <w:p w14:paraId="32BA6323" w14:textId="060F4D57" w:rsidR="00D03675" w:rsidRDefault="00AF5226" w:rsidP="00D03675">
      <w:pPr>
        <w:ind w:firstLine="709"/>
        <w:jc w:val="both"/>
        <w:textAlignment w:val="baseline"/>
        <w:rPr>
          <w:rFonts w:eastAsia="Calibri"/>
          <w:lang w:eastAsia="en-US"/>
        </w:rPr>
      </w:pPr>
      <w:r w:rsidRPr="00AF5226">
        <w:rPr>
          <w:rFonts w:eastAsiaTheme="minorHAnsi"/>
          <w:lang w:eastAsia="en-US"/>
        </w:rPr>
        <w:t>Pamatojoties uz Pašvaldību likuma 10. panta pirmās daļas 21.</w:t>
      </w:r>
      <w:r w:rsidR="00D03675">
        <w:rPr>
          <w:rFonts w:eastAsiaTheme="minorHAnsi"/>
          <w:lang w:eastAsia="en-US"/>
        </w:rPr>
        <w:t> </w:t>
      </w:r>
      <w:r w:rsidRPr="00AF5226">
        <w:rPr>
          <w:rFonts w:eastAsiaTheme="minorHAnsi"/>
          <w:lang w:eastAsia="en-US"/>
        </w:rPr>
        <w:t xml:space="preserve">punktu, </w:t>
      </w:r>
      <w:proofErr w:type="spellStart"/>
      <w:r w:rsidRPr="00AF5226">
        <w:rPr>
          <w:rFonts w:eastAsia="Calibri"/>
          <w:lang w:val="en-US" w:eastAsia="en-US"/>
        </w:rPr>
        <w:t>ņemot</w:t>
      </w:r>
      <w:proofErr w:type="spellEnd"/>
      <w:r w:rsidRPr="00AF5226">
        <w:rPr>
          <w:rFonts w:eastAsia="Calibri"/>
          <w:lang w:val="en-US" w:eastAsia="en-US"/>
        </w:rPr>
        <w:t xml:space="preserve"> </w:t>
      </w:r>
      <w:proofErr w:type="spellStart"/>
      <w:r w:rsidRPr="00AF5226">
        <w:rPr>
          <w:rFonts w:eastAsia="Calibri"/>
          <w:lang w:val="en-US" w:eastAsia="en-US"/>
        </w:rPr>
        <w:t>vērā</w:t>
      </w:r>
      <w:proofErr w:type="spellEnd"/>
      <w:r w:rsidRPr="00AF5226">
        <w:rPr>
          <w:rFonts w:eastAsia="Calibri"/>
          <w:lang w:val="en-US" w:eastAsia="en-US"/>
        </w:rPr>
        <w:t xml:space="preserve"> 16.08.2023. </w:t>
      </w:r>
      <w:proofErr w:type="spellStart"/>
      <w:r w:rsidRPr="00AF5226">
        <w:rPr>
          <w:rFonts w:eastAsia="Calibri"/>
          <w:lang w:val="en-US" w:eastAsia="en-US"/>
        </w:rPr>
        <w:t>Uzņēmējdarbības</w:t>
      </w:r>
      <w:proofErr w:type="spellEnd"/>
      <w:r w:rsidRPr="00AF5226">
        <w:rPr>
          <w:rFonts w:eastAsia="Calibri"/>
          <w:lang w:val="en-US" w:eastAsia="en-US"/>
        </w:rPr>
        <w:t xml:space="preserve">, </w:t>
      </w:r>
      <w:proofErr w:type="spellStart"/>
      <w:r w:rsidRPr="00AF5226">
        <w:rPr>
          <w:rFonts w:eastAsia="Calibri"/>
          <w:lang w:val="en-US" w:eastAsia="en-US"/>
        </w:rPr>
        <w:t>teritoriālo</w:t>
      </w:r>
      <w:proofErr w:type="spellEnd"/>
      <w:r w:rsidRPr="00AF5226">
        <w:rPr>
          <w:rFonts w:eastAsia="Calibri"/>
          <w:lang w:val="en-US" w:eastAsia="en-US"/>
        </w:rPr>
        <w:t xml:space="preserve"> un vides </w:t>
      </w:r>
      <w:proofErr w:type="spellStart"/>
      <w:r w:rsidRPr="00AF5226">
        <w:rPr>
          <w:rFonts w:eastAsia="Calibri"/>
          <w:lang w:val="en-US" w:eastAsia="en-US"/>
        </w:rPr>
        <w:t>jautājumu</w:t>
      </w:r>
      <w:proofErr w:type="spellEnd"/>
      <w:r w:rsidRPr="00AF5226">
        <w:rPr>
          <w:rFonts w:eastAsia="Calibri"/>
          <w:lang w:val="en-US" w:eastAsia="en-US"/>
        </w:rPr>
        <w:t xml:space="preserve"> </w:t>
      </w:r>
      <w:proofErr w:type="spellStart"/>
      <w:r w:rsidRPr="00AF5226">
        <w:rPr>
          <w:rFonts w:eastAsia="Calibri"/>
          <w:lang w:val="en-US" w:eastAsia="en-US"/>
        </w:rPr>
        <w:t>komitejas</w:t>
      </w:r>
      <w:proofErr w:type="spellEnd"/>
      <w:r w:rsidRPr="00AF5226">
        <w:rPr>
          <w:rFonts w:eastAsia="Calibri"/>
          <w:lang w:val="en-US" w:eastAsia="en-US"/>
        </w:rPr>
        <w:t xml:space="preserve"> </w:t>
      </w:r>
      <w:proofErr w:type="spellStart"/>
      <w:r w:rsidRPr="00AF5226">
        <w:rPr>
          <w:rFonts w:eastAsia="Calibri"/>
          <w:lang w:val="en-US" w:eastAsia="en-US"/>
        </w:rPr>
        <w:t>atzinumu</w:t>
      </w:r>
      <w:proofErr w:type="spellEnd"/>
      <w:r w:rsidRPr="00AF5226">
        <w:rPr>
          <w:rFonts w:eastAsia="Calibri"/>
          <w:lang w:val="en-US" w:eastAsia="en-US"/>
        </w:rPr>
        <w:t>,</w:t>
      </w:r>
      <w:r w:rsidR="00D03675">
        <w:rPr>
          <w:rFonts w:asciiTheme="minorHAnsi" w:eastAsia="Calibri" w:hAnsiTheme="minorHAnsi"/>
          <w:lang w:val="en-US" w:eastAsia="en-US"/>
        </w:rPr>
        <w:t xml:space="preserve"> </w:t>
      </w:r>
      <w:r w:rsidR="00D03675">
        <w:t xml:space="preserve">atklāti balsojot: </w:t>
      </w:r>
      <w:r w:rsidR="00D03675">
        <w:rPr>
          <w:b/>
          <w:color w:val="000000"/>
        </w:rPr>
        <w:t>PAR – 1</w:t>
      </w:r>
      <w:r w:rsidR="00E461D6">
        <w:rPr>
          <w:b/>
          <w:color w:val="000000"/>
        </w:rPr>
        <w:t>1</w:t>
      </w:r>
      <w:r w:rsidR="00D03675">
        <w:rPr>
          <w:b/>
          <w:color w:val="000000"/>
        </w:rPr>
        <w:t xml:space="preserve"> </w:t>
      </w:r>
      <w:r w:rsidR="00D03675">
        <w:rPr>
          <w:color w:val="000000"/>
        </w:rPr>
        <w:t>(</w:t>
      </w:r>
      <w:r w:rsidR="00D03675">
        <w:rPr>
          <w:rFonts w:eastAsia="Calibri"/>
          <w:bCs/>
          <w:noProof/>
          <w:lang w:eastAsia="en-US"/>
        </w:rPr>
        <w:t>Agris Lungevičs, Aigars Šķēls, Aivis Masaļskis, Andris Dombrovskis, Andris Sakne, Artūrs Grandāns, Arvīds Greidiņš, Gatis Teilis, Kaspars Udrass, Valda Kļaviņa, Zigfrīds Gora</w:t>
      </w:r>
      <w:r w:rsidR="00D03675">
        <w:rPr>
          <w:noProof/>
        </w:rPr>
        <w:t>)</w:t>
      </w:r>
      <w:r w:rsidR="00D03675">
        <w:rPr>
          <w:rFonts w:eastAsia="Calibri"/>
          <w:lang w:eastAsia="en-US"/>
        </w:rPr>
        <w:t>,</w:t>
      </w:r>
      <w:r w:rsidR="00D03675">
        <w:rPr>
          <w:rFonts w:eastAsia="Calibri"/>
          <w:b/>
          <w:bCs/>
          <w:lang w:eastAsia="en-US"/>
        </w:rPr>
        <w:t xml:space="preserve"> PRET – </w:t>
      </w:r>
      <w:r w:rsidR="00E461D6">
        <w:rPr>
          <w:rFonts w:eastAsia="Calibri"/>
          <w:b/>
          <w:bCs/>
          <w:lang w:eastAsia="en-US"/>
        </w:rPr>
        <w:t xml:space="preserve">1 </w:t>
      </w:r>
      <w:r w:rsidR="00E461D6">
        <w:rPr>
          <w:rFonts w:eastAsia="Calibri"/>
          <w:lang w:eastAsia="en-US"/>
        </w:rPr>
        <w:t xml:space="preserve">(Māris </w:t>
      </w:r>
      <w:proofErr w:type="spellStart"/>
      <w:r w:rsidR="00E461D6">
        <w:rPr>
          <w:rFonts w:eastAsia="Calibri"/>
          <w:lang w:eastAsia="en-US"/>
        </w:rPr>
        <w:t>Olte</w:t>
      </w:r>
      <w:proofErr w:type="spellEnd"/>
      <w:r w:rsidR="00E461D6">
        <w:rPr>
          <w:rFonts w:eastAsia="Calibri"/>
          <w:lang w:eastAsia="en-US"/>
        </w:rPr>
        <w:t>)</w:t>
      </w:r>
      <w:r w:rsidR="00D03675">
        <w:rPr>
          <w:rFonts w:eastAsia="Calibri"/>
          <w:b/>
          <w:bCs/>
          <w:lang w:eastAsia="en-US"/>
        </w:rPr>
        <w:t>, ATTURAS – NAV</w:t>
      </w:r>
      <w:r w:rsidR="00D03675">
        <w:rPr>
          <w:rFonts w:eastAsia="Calibri"/>
          <w:lang w:eastAsia="en-US"/>
        </w:rPr>
        <w:t xml:space="preserve">, Madonas novada pašvaldības dome </w:t>
      </w:r>
      <w:r w:rsidR="00D03675">
        <w:rPr>
          <w:rFonts w:eastAsia="Calibri"/>
          <w:b/>
          <w:bCs/>
          <w:lang w:eastAsia="en-US"/>
        </w:rPr>
        <w:t>NOLEMJ</w:t>
      </w:r>
      <w:r w:rsidR="00D03675">
        <w:rPr>
          <w:rFonts w:eastAsia="Calibri"/>
          <w:lang w:eastAsia="en-US"/>
        </w:rPr>
        <w:t>:</w:t>
      </w:r>
    </w:p>
    <w:p w14:paraId="06DE3EC9" w14:textId="77777777" w:rsidR="00D03675" w:rsidRPr="00D03675" w:rsidRDefault="00D03675" w:rsidP="00D03675">
      <w:pPr>
        <w:ind w:firstLine="709"/>
        <w:jc w:val="both"/>
        <w:textAlignment w:val="baseline"/>
        <w:rPr>
          <w:rFonts w:eastAsia="Calibri"/>
          <w:lang w:eastAsia="en-US"/>
        </w:rPr>
      </w:pPr>
    </w:p>
    <w:p w14:paraId="5554E051" w14:textId="171B6443" w:rsidR="00AF5226" w:rsidRDefault="00AF5226" w:rsidP="00D03675">
      <w:pPr>
        <w:pStyle w:val="Sarakstarindkopa"/>
        <w:numPr>
          <w:ilvl w:val="0"/>
          <w:numId w:val="19"/>
        </w:numPr>
        <w:autoSpaceDE w:val="0"/>
        <w:autoSpaceDN w:val="0"/>
        <w:adjustRightInd w:val="0"/>
        <w:spacing w:before="0" w:beforeAutospacing="0" w:after="0" w:afterAutospacing="0"/>
        <w:ind w:hanging="720"/>
        <w:jc w:val="both"/>
        <w:rPr>
          <w:rFonts w:eastAsiaTheme="minorHAnsi"/>
          <w:lang w:eastAsia="en-US"/>
        </w:rPr>
      </w:pPr>
      <w:r w:rsidRPr="00AF5226">
        <w:rPr>
          <w:rFonts w:eastAsiaTheme="minorHAnsi"/>
          <w:lang w:eastAsia="en-US"/>
        </w:rPr>
        <w:t xml:space="preserve">Slēgt līgumu par apbūves tiesības piešķiršanu zemes gabalā Saules iela 71, Madona, Madonas novads (kadastra numurs 7001 001 0076) 33 283 </w:t>
      </w:r>
      <w:proofErr w:type="spellStart"/>
      <w:r w:rsidRPr="00AF5226">
        <w:rPr>
          <w:rFonts w:eastAsiaTheme="minorHAnsi"/>
          <w:lang w:eastAsia="en-US"/>
        </w:rPr>
        <w:t>kv.m</w:t>
      </w:r>
      <w:proofErr w:type="spellEnd"/>
      <w:r w:rsidRPr="00AF5226">
        <w:rPr>
          <w:rFonts w:eastAsiaTheme="minorHAnsi"/>
          <w:lang w:eastAsia="en-US"/>
        </w:rPr>
        <w:t>. platībā, kur apbūves tiesīgais ir Madonas novada pašvaldība ar tiesībām veikt rūpnieciskās ražošanas apbūvi.</w:t>
      </w:r>
    </w:p>
    <w:p w14:paraId="10E21D82" w14:textId="77777777" w:rsidR="00D03675" w:rsidRPr="00AF5226" w:rsidRDefault="00D03675" w:rsidP="00D03675">
      <w:pPr>
        <w:pStyle w:val="Sarakstarindkopa"/>
        <w:autoSpaceDE w:val="0"/>
        <w:autoSpaceDN w:val="0"/>
        <w:adjustRightInd w:val="0"/>
        <w:spacing w:before="0" w:beforeAutospacing="0" w:after="0" w:afterAutospacing="0"/>
        <w:ind w:left="720"/>
        <w:jc w:val="both"/>
        <w:rPr>
          <w:rFonts w:eastAsiaTheme="minorHAnsi"/>
          <w:lang w:eastAsia="en-US"/>
        </w:rPr>
      </w:pPr>
    </w:p>
    <w:p w14:paraId="18383FB4" w14:textId="11943A5C" w:rsidR="00AF5226" w:rsidRPr="00AF5226" w:rsidRDefault="00AF5226" w:rsidP="00D03675">
      <w:pPr>
        <w:spacing w:after="200"/>
        <w:jc w:val="both"/>
        <w:rPr>
          <w:i/>
          <w:iCs/>
        </w:rPr>
      </w:pPr>
      <w:r w:rsidRPr="00AF5226">
        <w:rPr>
          <w:i/>
          <w:iCs/>
        </w:rPr>
        <w:t>Pielikumā: Apbūves tiesības līguma projekts.</w:t>
      </w:r>
    </w:p>
    <w:bookmarkEnd w:id="1"/>
    <w:p w14:paraId="110BE018" w14:textId="77777777" w:rsidR="00153216" w:rsidRPr="00F7220D" w:rsidRDefault="00153216" w:rsidP="00D03675">
      <w:pPr>
        <w:jc w:val="both"/>
        <w:rPr>
          <w:rFonts w:eastAsia="Calibri"/>
        </w:rPr>
      </w:pPr>
    </w:p>
    <w:p w14:paraId="5A3BC0E5" w14:textId="77777777" w:rsidR="00DA127E" w:rsidRPr="00F7220D" w:rsidRDefault="00DA127E" w:rsidP="00D03675">
      <w:pPr>
        <w:jc w:val="both"/>
      </w:pPr>
      <w:r w:rsidRPr="00F7220D">
        <w:t xml:space="preserve">              Domes priekšsēdētājs</w:t>
      </w:r>
      <w:r w:rsidRPr="00F7220D">
        <w:tab/>
      </w:r>
      <w:r w:rsidRPr="00F7220D">
        <w:tab/>
      </w:r>
      <w:r w:rsidRPr="00F7220D">
        <w:tab/>
      </w:r>
      <w:r w:rsidRPr="00F7220D">
        <w:tab/>
        <w:t xml:space="preserve">             A. Lungevičs</w:t>
      </w:r>
      <w:r w:rsidRPr="00F7220D">
        <w:tab/>
      </w:r>
    </w:p>
    <w:p w14:paraId="2C117B12" w14:textId="77777777" w:rsidR="0048072A" w:rsidRPr="00F7220D" w:rsidRDefault="0048072A" w:rsidP="00D03675">
      <w:pPr>
        <w:jc w:val="both"/>
      </w:pPr>
    </w:p>
    <w:p w14:paraId="0A6AE80F" w14:textId="77777777" w:rsidR="0048072A" w:rsidRPr="00F7220D" w:rsidRDefault="0048072A" w:rsidP="00D03675">
      <w:pPr>
        <w:jc w:val="both"/>
        <w:rPr>
          <w:lang w:eastAsia="en-GB"/>
        </w:rPr>
      </w:pPr>
    </w:p>
    <w:p w14:paraId="5A3F025A" w14:textId="77777777" w:rsidR="00BA71D7" w:rsidRPr="00BA71D7" w:rsidRDefault="00BA71D7" w:rsidP="00D03675">
      <w:r w:rsidRPr="00BA71D7">
        <w:rPr>
          <w:i/>
          <w:iCs/>
        </w:rPr>
        <w:t>Semjonova 27333721</w:t>
      </w:r>
    </w:p>
    <w:p w14:paraId="0193D222" w14:textId="77777777" w:rsidR="0048072A" w:rsidRDefault="0048072A" w:rsidP="00D03675">
      <w:pPr>
        <w:jc w:val="both"/>
        <w:rPr>
          <w:i/>
          <w:iCs/>
        </w:rPr>
      </w:pPr>
    </w:p>
    <w:p w14:paraId="3955127A" w14:textId="77777777" w:rsidR="0048072A" w:rsidRDefault="0048072A" w:rsidP="00D03675">
      <w:pPr>
        <w:jc w:val="both"/>
        <w:rPr>
          <w:i/>
          <w:iCs/>
        </w:rPr>
      </w:pPr>
    </w:p>
    <w:p w14:paraId="012A406B" w14:textId="2AC0B9E4" w:rsidR="004067A5" w:rsidRPr="00D03675" w:rsidRDefault="0048072A" w:rsidP="00D03675">
      <w:pPr>
        <w:widowControl w:val="0"/>
        <w:shd w:val="clear" w:color="auto" w:fill="FFFFFF"/>
        <w:autoSpaceDE w:val="0"/>
        <w:autoSpaceDN w:val="0"/>
        <w:adjustRightInd w:val="0"/>
        <w:ind w:left="6"/>
        <w:jc w:val="center"/>
        <w:rPr>
          <w:sz w:val="22"/>
          <w:szCs w:val="22"/>
        </w:rPr>
      </w:pPr>
      <w:bookmarkStart w:id="2" w:name="_Hlk136010127"/>
      <w:r w:rsidRPr="004D10D4">
        <w:rPr>
          <w:color w:val="000000"/>
          <w:sz w:val="22"/>
          <w:szCs w:val="22"/>
          <w:lang w:eastAsia="en-US"/>
        </w:rPr>
        <w:t>ŠIS DOKUMENTS IR ELEKTRONISKI PARAKSTĪTS AR DROŠU ELEKTRONISKO PARAKSTU UN SATUR LAIKA ZĪMOGU</w:t>
      </w:r>
      <w:bookmarkEnd w:id="2"/>
    </w:p>
    <w:sectPr w:rsidR="004067A5" w:rsidRPr="00D03675"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2EF46" w14:textId="77777777" w:rsidR="007E1BF1" w:rsidRDefault="007E1BF1" w:rsidP="00151271">
      <w:r>
        <w:separator/>
      </w:r>
    </w:p>
  </w:endnote>
  <w:endnote w:type="continuationSeparator" w:id="0">
    <w:p w14:paraId="4892C7F7" w14:textId="77777777" w:rsidR="007E1BF1" w:rsidRDefault="007E1BF1"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F7B23" w14:textId="77777777" w:rsidR="007E1BF1" w:rsidRDefault="007E1BF1" w:rsidP="00151271">
      <w:r>
        <w:separator/>
      </w:r>
    </w:p>
  </w:footnote>
  <w:footnote w:type="continuationSeparator" w:id="0">
    <w:p w14:paraId="35424E6B" w14:textId="77777777" w:rsidR="007E1BF1" w:rsidRDefault="007E1BF1"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365D5D32"/>
    <w:multiLevelType w:val="hybridMultilevel"/>
    <w:tmpl w:val="45F2D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14"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3"/>
  </w:num>
  <w:num w:numId="2">
    <w:abstractNumId w:val="4"/>
  </w:num>
  <w:num w:numId="3">
    <w:abstractNumId w:val="6"/>
  </w:num>
  <w:num w:numId="4">
    <w:abstractNumId w:val="5"/>
  </w:num>
  <w:num w:numId="5">
    <w:abstractNumId w:val="17"/>
  </w:num>
  <w:num w:numId="6">
    <w:abstractNumId w:val="12"/>
  </w:num>
  <w:num w:numId="7">
    <w:abstractNumId w:val="0"/>
  </w:num>
  <w:num w:numId="8">
    <w:abstractNumId w:val="9"/>
  </w:num>
  <w:num w:numId="9">
    <w:abstractNumId w:val="2"/>
  </w:num>
  <w:num w:numId="10">
    <w:abstractNumId w:val="18"/>
  </w:num>
  <w:num w:numId="11">
    <w:abstractNumId w:val="14"/>
  </w:num>
  <w:num w:numId="12">
    <w:abstractNumId w:val="8"/>
  </w:num>
  <w:num w:numId="13">
    <w:abstractNumId w:val="3"/>
  </w:num>
  <w:num w:numId="14">
    <w:abstractNumId w:val="15"/>
  </w:num>
  <w:num w:numId="15">
    <w:abstractNumId w:val="16"/>
  </w:num>
  <w:num w:numId="16">
    <w:abstractNumId w:val="1"/>
  </w:num>
  <w:num w:numId="17">
    <w:abstractNumId w:val="7"/>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32DD5"/>
    <w:rsid w:val="00071D01"/>
    <w:rsid w:val="00072A49"/>
    <w:rsid w:val="0009009D"/>
    <w:rsid w:val="0009568C"/>
    <w:rsid w:val="000A2176"/>
    <w:rsid w:val="000B70AD"/>
    <w:rsid w:val="000E1CD7"/>
    <w:rsid w:val="00151271"/>
    <w:rsid w:val="00153216"/>
    <w:rsid w:val="001729F0"/>
    <w:rsid w:val="001C199C"/>
    <w:rsid w:val="001F47B0"/>
    <w:rsid w:val="0023208E"/>
    <w:rsid w:val="00253BF6"/>
    <w:rsid w:val="002B3FC2"/>
    <w:rsid w:val="003B6A91"/>
    <w:rsid w:val="003C07C0"/>
    <w:rsid w:val="004067A5"/>
    <w:rsid w:val="00414BAB"/>
    <w:rsid w:val="004313E4"/>
    <w:rsid w:val="00440BAB"/>
    <w:rsid w:val="0048072A"/>
    <w:rsid w:val="0056654D"/>
    <w:rsid w:val="00573A86"/>
    <w:rsid w:val="005B7742"/>
    <w:rsid w:val="005E5F4E"/>
    <w:rsid w:val="006173C5"/>
    <w:rsid w:val="00634AD1"/>
    <w:rsid w:val="0073530C"/>
    <w:rsid w:val="00781D0D"/>
    <w:rsid w:val="007C75DF"/>
    <w:rsid w:val="007E1BF1"/>
    <w:rsid w:val="007F6B2F"/>
    <w:rsid w:val="00805B71"/>
    <w:rsid w:val="0087373E"/>
    <w:rsid w:val="0090723E"/>
    <w:rsid w:val="00921F32"/>
    <w:rsid w:val="009F2728"/>
    <w:rsid w:val="00A02278"/>
    <w:rsid w:val="00A120D0"/>
    <w:rsid w:val="00A41EDF"/>
    <w:rsid w:val="00A83A09"/>
    <w:rsid w:val="00AD3996"/>
    <w:rsid w:val="00AF5226"/>
    <w:rsid w:val="00B526F8"/>
    <w:rsid w:val="00BA71D7"/>
    <w:rsid w:val="00BF3F2D"/>
    <w:rsid w:val="00C118D6"/>
    <w:rsid w:val="00C14BF8"/>
    <w:rsid w:val="00C45EE3"/>
    <w:rsid w:val="00CE23A6"/>
    <w:rsid w:val="00D03675"/>
    <w:rsid w:val="00D54B45"/>
    <w:rsid w:val="00D83D51"/>
    <w:rsid w:val="00DA127E"/>
    <w:rsid w:val="00E461D6"/>
    <w:rsid w:val="00E56C0A"/>
    <w:rsid w:val="00EB337A"/>
    <w:rsid w:val="00EE2EA0"/>
    <w:rsid w:val="00F326EC"/>
    <w:rsid w:val="00F5111E"/>
    <w:rsid w:val="00F7220D"/>
    <w:rsid w:val="00F76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1570383151">
      <w:bodyDiv w:val="1"/>
      <w:marLeft w:val="0"/>
      <w:marRight w:val="0"/>
      <w:marTop w:val="0"/>
      <w:marBottom w:val="0"/>
      <w:divBdr>
        <w:top w:val="none" w:sz="0" w:space="0" w:color="auto"/>
        <w:left w:val="none" w:sz="0" w:space="0" w:color="auto"/>
        <w:bottom w:val="none" w:sz="0" w:space="0" w:color="auto"/>
        <w:right w:val="none" w:sz="0" w:space="0" w:color="auto"/>
      </w:divBdr>
    </w:div>
    <w:div w:id="198268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1489</Words>
  <Characters>850</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29</cp:revision>
  <dcterms:created xsi:type="dcterms:W3CDTF">2023-08-17T07:16:00Z</dcterms:created>
  <dcterms:modified xsi:type="dcterms:W3CDTF">2023-09-04T14:42:00Z</dcterms:modified>
</cp:coreProperties>
</file>